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D96" w:rsidRDefault="00576D96" w:rsidP="00576D96">
      <w:pPr>
        <w:pStyle w:val="Standard"/>
        <w:spacing w:line="480" w:lineRule="auto"/>
        <w:jc w:val="center"/>
      </w:pPr>
      <w:r>
        <w:rPr>
          <w:noProof/>
          <w:lang w:eastAsia="it-IT" w:bidi="ar-SA"/>
        </w:rPr>
        <w:drawing>
          <wp:anchor distT="0" distB="0" distL="114300" distR="114300" simplePos="0" relativeHeight="251658240" behindDoc="0" locked="0" layoutInCell="1" allowOverlap="1" wp14:anchorId="6B97BEB3" wp14:editId="377BCAC5">
            <wp:simplePos x="0" y="0"/>
            <wp:positionH relativeFrom="column">
              <wp:posOffset>-215900</wp:posOffset>
            </wp:positionH>
            <wp:positionV relativeFrom="paragraph">
              <wp:posOffset>-508635</wp:posOffset>
            </wp:positionV>
            <wp:extent cx="980440" cy="1299210"/>
            <wp:effectExtent l="0" t="0" r="0" b="0"/>
            <wp:wrapNone/>
            <wp:docPr id="1" name="Immagine 1" descr="LOGO 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COMU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2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56"/>
          <w:szCs w:val="56"/>
        </w:rPr>
        <w:t>CITTÀ DI CUSTONACI</w:t>
      </w:r>
    </w:p>
    <w:p w:rsidR="00576D96" w:rsidRDefault="00576D96" w:rsidP="00576D96">
      <w:pPr>
        <w:tabs>
          <w:tab w:val="left" w:pos="2093"/>
          <w:tab w:val="center" w:pos="4318"/>
        </w:tabs>
        <w:spacing w:line="480" w:lineRule="auto"/>
        <w:jc w:val="center"/>
        <w:rPr>
          <w:rFonts w:cs="Courier New"/>
          <w:sz w:val="16"/>
          <w:szCs w:val="16"/>
        </w:rPr>
      </w:pPr>
      <w:r>
        <w:rPr>
          <w:rFonts w:cs="Courier New"/>
          <w:sz w:val="16"/>
          <w:szCs w:val="16"/>
        </w:rPr>
        <w:t>PROVINCIA DI TRAPANI</w:t>
      </w:r>
    </w:p>
    <w:p w:rsidR="00576D96" w:rsidRDefault="00576D96" w:rsidP="00576D96">
      <w:pPr>
        <w:spacing w:line="480" w:lineRule="auto"/>
        <w:jc w:val="center"/>
      </w:pPr>
      <w:r>
        <w:rPr>
          <w:rFonts w:cs="Courier New"/>
          <w:sz w:val="16"/>
          <w:szCs w:val="16"/>
        </w:rPr>
        <w:t>CF 80002670810</w:t>
      </w:r>
    </w:p>
    <w:p w:rsidR="0018587D" w:rsidRPr="0018587D" w:rsidRDefault="0018587D" w:rsidP="0018587D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8587D" w:rsidRDefault="0018587D" w:rsidP="0018587D">
      <w:pPr>
        <w:widowControl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40"/>
          <w:szCs w:val="40"/>
          <w:lang w:eastAsia="en-US" w:bidi="ar-SA"/>
        </w:rPr>
      </w:pPr>
      <w:r w:rsidRPr="0018587D">
        <w:rPr>
          <w:rFonts w:ascii="Times New Roman" w:eastAsiaTheme="minorHAnsi" w:hAnsi="Times New Roman" w:cs="Times New Roman"/>
          <w:b/>
          <w:bCs/>
          <w:sz w:val="40"/>
          <w:szCs w:val="40"/>
          <w:lang w:eastAsia="en-US" w:bidi="ar-SA"/>
        </w:rPr>
        <w:t>DIHIARAZIONE</w:t>
      </w:r>
    </w:p>
    <w:p w:rsidR="00293934" w:rsidRPr="0018587D" w:rsidRDefault="00293934" w:rsidP="0018587D">
      <w:pPr>
        <w:widowControl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40"/>
          <w:szCs w:val="40"/>
          <w:lang w:eastAsia="en-US" w:bidi="ar-SA"/>
        </w:rPr>
      </w:pPr>
    </w:p>
    <w:p w:rsidR="0018587D" w:rsidRDefault="0018587D" w:rsidP="0018587D">
      <w:pPr>
        <w:widowControl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</w:pPr>
      <w:r w:rsidRPr="0018587D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DEL SOGGETTO ATTUATORE</w:t>
      </w:r>
    </w:p>
    <w:p w:rsidR="00293934" w:rsidRPr="00E53769" w:rsidRDefault="00E53769" w:rsidP="0018587D">
      <w:pPr>
        <w:widowControl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sz w:val="16"/>
          <w:szCs w:val="16"/>
          <w:lang w:eastAsia="en-US" w:bidi="ar-S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ab/>
      </w:r>
      <w:r w:rsidRPr="00E53769">
        <w:rPr>
          <w:rFonts w:ascii="Times New Roman" w:eastAsiaTheme="minorHAnsi" w:hAnsi="Times New Roman" w:cs="Times New Roman"/>
          <w:b/>
          <w:sz w:val="16"/>
          <w:szCs w:val="16"/>
          <w:lang w:eastAsia="en-US" w:bidi="ar-SA"/>
        </w:rPr>
        <w:tab/>
      </w:r>
      <w:r w:rsidRPr="00E53769">
        <w:rPr>
          <w:rFonts w:ascii="Times New Roman" w:eastAsiaTheme="minorHAnsi" w:hAnsi="Times New Roman" w:cs="Times New Roman"/>
          <w:b/>
          <w:sz w:val="16"/>
          <w:szCs w:val="16"/>
          <w:lang w:eastAsia="en-US" w:bidi="ar-SA"/>
        </w:rPr>
        <w:tab/>
      </w:r>
      <w:r w:rsidRPr="00E53769">
        <w:rPr>
          <w:rFonts w:ascii="Times New Roman" w:eastAsiaTheme="minorHAnsi" w:hAnsi="Times New Roman" w:cs="Times New Roman"/>
          <w:b/>
          <w:sz w:val="16"/>
          <w:szCs w:val="16"/>
          <w:lang w:eastAsia="en-US" w:bidi="ar-SA"/>
        </w:rPr>
        <w:tab/>
      </w:r>
      <w:r w:rsidRPr="00E53769">
        <w:rPr>
          <w:rFonts w:ascii="Times New Roman" w:eastAsiaTheme="minorHAnsi" w:hAnsi="Times New Roman" w:cs="Times New Roman"/>
          <w:b/>
          <w:sz w:val="16"/>
          <w:szCs w:val="16"/>
          <w:lang w:eastAsia="en-US" w:bidi="ar-SA"/>
        </w:rPr>
        <w:tab/>
      </w:r>
      <w:r w:rsidRPr="00E53769">
        <w:rPr>
          <w:rFonts w:ascii="Times New Roman" w:eastAsiaTheme="minorHAnsi" w:hAnsi="Times New Roman" w:cs="Times New Roman"/>
          <w:b/>
          <w:sz w:val="16"/>
          <w:szCs w:val="16"/>
          <w:lang w:eastAsia="en-US" w:bidi="ar-SA"/>
        </w:rPr>
        <w:tab/>
      </w:r>
      <w:r w:rsidRPr="00E53769">
        <w:rPr>
          <w:rFonts w:ascii="Times New Roman" w:eastAsiaTheme="minorHAnsi" w:hAnsi="Times New Roman" w:cs="Times New Roman"/>
          <w:b/>
          <w:sz w:val="16"/>
          <w:szCs w:val="16"/>
          <w:lang w:eastAsia="en-US" w:bidi="ar-SA"/>
        </w:rPr>
        <w:tab/>
        <w:t>Allegato n° 2 Del regolamento</w:t>
      </w:r>
    </w:p>
    <w:p w:rsidR="0018587D" w:rsidRP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</w:t>
      </w:r>
    </w:p>
    <w:p w:rsidR="0018587D" w:rsidRPr="0018587D" w:rsidRDefault="0018587D" w:rsidP="00293934">
      <w:pPr>
        <w:widowControl/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Il sottoscritto ___________________________</w:t>
      </w:r>
      <w:r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___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, nato a __________________ il ___/___/______</w:t>
      </w:r>
      <w:r w:rsidR="00805B62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___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e residente a ______________________ (___), via-piazza _________________________ n. _____</w:t>
      </w:r>
      <w:r w:rsidR="00805B62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____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tel. __________________ </w:t>
      </w:r>
      <w:proofErr w:type="spellStart"/>
      <w:r w:rsidR="00805B62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cell</w:t>
      </w:r>
      <w:proofErr w:type="spellEnd"/>
      <w:r w:rsidR="00805B62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. ___________________ email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__________________________________ </w:t>
      </w:r>
      <w:proofErr w:type="spellStart"/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pec</w:t>
      </w:r>
      <w:proofErr w:type="spellEnd"/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__________________________________;</w:t>
      </w:r>
    </w:p>
    <w:p w:rsidR="0018587D" w:rsidRPr="0018587D" w:rsidRDefault="0018587D" w:rsidP="0018587D">
      <w:pPr>
        <w:widowControl/>
        <w:autoSpaceDE w:val="0"/>
        <w:autoSpaceDN w:val="0"/>
        <w:adjustRightInd w:val="0"/>
        <w:spacing w:after="183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 quale persona fisica; </w:t>
      </w:r>
    </w:p>
    <w:p w:rsidR="0018587D" w:rsidRP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 nella qualità di legale rappresentante della persona giuridica denominata __________________</w:t>
      </w:r>
      <w:r w:rsidR="00805B62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_____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</w:t>
      </w:r>
    </w:p>
    <w:p w:rsidR="0018587D" w:rsidRP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</w:p>
    <w:p w:rsid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__________________ con </w:t>
      </w:r>
      <w:r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sede in ________________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(___), via-p</w:t>
      </w:r>
      <w:r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iazza ___________________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n. ___; </w:t>
      </w:r>
    </w:p>
    <w:p w:rsidR="0018587D" w:rsidRP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</w:p>
    <w:p w:rsidR="0018587D" w:rsidRPr="0018587D" w:rsidRDefault="0018587D" w:rsidP="0018587D">
      <w:pPr>
        <w:widowControl/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in relazione all’Avviso di Democrazia Part</w:t>
      </w:r>
      <w:r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ecipata relativa all’anno 2019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pubblicato sul sito inter-net isti</w:t>
      </w:r>
      <w:r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tuzionale del Comune di Custonaci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; </w:t>
      </w:r>
    </w:p>
    <w:p w:rsidR="0018587D" w:rsidRPr="0018587D" w:rsidRDefault="0018587D" w:rsidP="0018587D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eastAsiaTheme="minorHAnsi" w:hAnsi="Times New Roman" w:cs="Times New Roman"/>
          <w:sz w:val="36"/>
          <w:szCs w:val="36"/>
          <w:lang w:eastAsia="en-US" w:bidi="ar-SA"/>
        </w:rPr>
      </w:pPr>
      <w:r w:rsidRPr="0018587D">
        <w:rPr>
          <w:rFonts w:ascii="Times New Roman" w:eastAsiaTheme="minorHAnsi" w:hAnsi="Times New Roman" w:cs="Times New Roman"/>
          <w:b/>
          <w:bCs/>
          <w:sz w:val="36"/>
          <w:szCs w:val="36"/>
          <w:lang w:eastAsia="en-US" w:bidi="ar-SA"/>
        </w:rPr>
        <w:t>DICHIARA</w:t>
      </w:r>
    </w:p>
    <w:p w:rsidR="0018587D" w:rsidRPr="0018587D" w:rsidRDefault="0018587D" w:rsidP="0018587D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ai sensi dell’art. 47 del D.P.R. n. 445/2000 e consapevole/i delle sanzioni penali richiamate dall’art. 76 del D.P.R. n. 445/2000 per i casi dichiarazioni non veritiere, di formazione o uso di atti falsi: </w:t>
      </w:r>
    </w:p>
    <w:p w:rsidR="0018587D" w:rsidRDefault="0018587D" w:rsidP="0018587D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 di essere disponibile ad attuare, se finanziato, il progetto denominato</w:t>
      </w:r>
    </w:p>
    <w:p w:rsidR="0018587D" w:rsidRDefault="0018587D" w:rsidP="0018587D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____________________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___________________________</w:t>
      </w:r>
      <w:r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____________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del quale è stato nominato </w:t>
      </w:r>
    </w:p>
    <w:p w:rsid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</w:p>
    <w:p w:rsid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Referente il Sig.: </w:t>
      </w:r>
      <w:r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__________________________, nato a 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__________________ il ____/____/_______ </w:t>
      </w:r>
    </w:p>
    <w:p w:rsid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</w:p>
    <w:p w:rsid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e residente a </w:t>
      </w:r>
      <w:r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Custonaci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, via-piazza _______</w:t>
      </w:r>
      <w:r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_______ n. ___ e-mail _____________________________</w:t>
      </w:r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</w:t>
      </w:r>
    </w:p>
    <w:p w:rsid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</w:p>
    <w:p w:rsid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proofErr w:type="spellStart"/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pec</w:t>
      </w:r>
      <w:proofErr w:type="spellEnd"/>
      <w:r w:rsidRPr="0018587D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_______________________________; </w:t>
      </w:r>
    </w:p>
    <w:p w:rsidR="0018587D" w:rsidRPr="0018587D" w:rsidRDefault="0018587D" w:rsidP="0018587D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</w:p>
    <w:p w:rsidR="0018587D" w:rsidRPr="00293934" w:rsidRDefault="0018587D" w:rsidP="00805B62">
      <w:pPr>
        <w:widowControl/>
        <w:autoSpaceDE w:val="0"/>
        <w:autoSpaceDN w:val="0"/>
        <w:adjustRightInd w:val="0"/>
        <w:spacing w:after="183" w:line="360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293934">
        <w:rPr>
          <w:rFonts w:ascii="Times New Roman" w:eastAsiaTheme="minorHAnsi" w:hAnsi="Times New Roman" w:cs="Times New Roman"/>
          <w:lang w:eastAsia="en-US" w:bidi="ar-SA"/>
        </w:rPr>
        <w:t xml:space="preserve"> di possedere i requisiti di capacità a partecipare a una procedura d’appalto o di concessione ai sensi dell’art. 80 del </w:t>
      </w:r>
      <w:proofErr w:type="spellStart"/>
      <w:r w:rsidRPr="00293934">
        <w:rPr>
          <w:rFonts w:ascii="Times New Roman" w:eastAsiaTheme="minorHAnsi" w:hAnsi="Times New Roman" w:cs="Times New Roman"/>
          <w:lang w:eastAsia="en-US" w:bidi="ar-SA"/>
        </w:rPr>
        <w:t>D.Lgs.</w:t>
      </w:r>
      <w:proofErr w:type="spellEnd"/>
      <w:r w:rsidRPr="00293934">
        <w:rPr>
          <w:rFonts w:ascii="Times New Roman" w:eastAsiaTheme="minorHAnsi" w:hAnsi="Times New Roman" w:cs="Times New Roman"/>
          <w:lang w:eastAsia="en-US" w:bidi="ar-SA"/>
        </w:rPr>
        <w:t xml:space="preserve"> n. 50/2016 e </w:t>
      </w:r>
      <w:proofErr w:type="spellStart"/>
      <w:r w:rsidRPr="00293934">
        <w:rPr>
          <w:rFonts w:ascii="Times New Roman" w:eastAsiaTheme="minorHAnsi" w:hAnsi="Times New Roman" w:cs="Times New Roman"/>
          <w:lang w:eastAsia="en-US" w:bidi="ar-SA"/>
        </w:rPr>
        <w:t>s.m.i.</w:t>
      </w:r>
      <w:proofErr w:type="spellEnd"/>
      <w:r w:rsidRPr="00293934">
        <w:rPr>
          <w:rFonts w:ascii="Times New Roman" w:eastAsiaTheme="minorHAnsi" w:hAnsi="Times New Roman" w:cs="Times New Roman"/>
          <w:lang w:eastAsia="en-US" w:bidi="ar-SA"/>
        </w:rPr>
        <w:t xml:space="preserve"> e, in particolare dichiara: </w:t>
      </w:r>
    </w:p>
    <w:p w:rsidR="0018587D" w:rsidRPr="00293934" w:rsidRDefault="0018587D" w:rsidP="00805B62">
      <w:pPr>
        <w:widowControl/>
        <w:autoSpaceDE w:val="0"/>
        <w:autoSpaceDN w:val="0"/>
        <w:adjustRightInd w:val="0"/>
        <w:spacing w:after="183" w:line="360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293934">
        <w:rPr>
          <w:rFonts w:ascii="Times New Roman" w:eastAsiaTheme="minorHAnsi" w:hAnsi="Times New Roman" w:cs="Times New Roman"/>
          <w:lang w:eastAsia="en-US" w:bidi="ar-SA"/>
        </w:rPr>
        <w:t xml:space="preserve"> che nei propri confronti e nei confronti di tutti i soggetti indicati al medesimo art. 80, non è stata pronunciata sentenza di condanna definitiva, né emesso decreto penale di condanna divenuto </w:t>
      </w:r>
      <w:r w:rsidRPr="00293934">
        <w:rPr>
          <w:rFonts w:ascii="Times New Roman" w:eastAsiaTheme="minorHAnsi" w:hAnsi="Times New Roman" w:cs="Times New Roman"/>
          <w:lang w:eastAsia="en-US" w:bidi="ar-SA"/>
        </w:rPr>
        <w:lastRenderedPageBreak/>
        <w:t xml:space="preserve">irrevocabile, oppure sentenza di applicazione della pena su richiesta, ai sensi dell'articolo 444 del c.p.p. per uno dei seguenti reati previsti dall'articolo 80, </w:t>
      </w:r>
      <w:r w:rsidRPr="00293934">
        <w:rPr>
          <w:rFonts w:ascii="Times New Roman" w:eastAsiaTheme="minorHAnsi" w:hAnsi="Times New Roman" w:cs="Times New Roman"/>
          <w:b/>
          <w:bCs/>
          <w:lang w:eastAsia="en-US" w:bidi="ar-SA"/>
        </w:rPr>
        <w:t xml:space="preserve">comma 1, </w:t>
      </w:r>
      <w:r w:rsidRPr="00293934">
        <w:rPr>
          <w:rFonts w:ascii="Times New Roman" w:eastAsiaTheme="minorHAnsi" w:hAnsi="Times New Roman" w:cs="Times New Roman"/>
          <w:lang w:eastAsia="en-US" w:bidi="ar-SA"/>
        </w:rPr>
        <w:t xml:space="preserve">del D. </w:t>
      </w:r>
      <w:proofErr w:type="spellStart"/>
      <w:r w:rsidRPr="00293934">
        <w:rPr>
          <w:rFonts w:ascii="Times New Roman" w:eastAsiaTheme="minorHAnsi" w:hAnsi="Times New Roman" w:cs="Times New Roman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lang w:eastAsia="en-US" w:bidi="ar-SA"/>
        </w:rPr>
        <w:t xml:space="preserve">. n. 50/2016: </w:t>
      </w:r>
    </w:p>
    <w:p w:rsidR="0018587D" w:rsidRPr="00293934" w:rsidRDefault="0018587D" w:rsidP="00805B62">
      <w:pPr>
        <w:pStyle w:val="Paragrafoelenco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293934">
        <w:rPr>
          <w:rFonts w:ascii="Times New Roman" w:eastAsiaTheme="minorHAnsi" w:hAnsi="Times New Roman" w:cs="Times New Roman"/>
          <w:lang w:eastAsia="en-US" w:bidi="ar-SA"/>
        </w:rPr>
        <w:t>delitti, consumati o tentati, di cui agli articoli 416, 416-bis del codice penale ovvero delitti commessi avvalendosi delle condizioni previste dal predetto articolo 416-bis</w:t>
      </w:r>
      <w:r w:rsidR="00805B62" w:rsidRPr="00293934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ovvero al fine di agevolare l'attività delle associazioni previste dallo stesso articolo, nonché per i delitti, consumati o tentati, previsti dall'articolo 74 del decreto </w:t>
      </w:r>
      <w:r w:rsidR="00805B62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del Pre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sidente della Repubblica 9 ottobre 1990, n. 309, dal</w:t>
      </w:r>
      <w:r w:rsidR="00805B62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l'articolo 291-quater del decre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to del Presidente della Repubblica 23 gennaio 1973, n. 43 e dall'articolo 260 del decreto legislativo 3 aprile 2006, n. 152, in quanto riconducibili alla partecipaz</w:t>
      </w:r>
      <w:r w:rsidR="00805B62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ione a un'organiz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zazione criminale, quale definita all'articolo 2 della decisione quadro 2008/841/GAI del Consiglio; </w:t>
      </w:r>
    </w:p>
    <w:p w:rsidR="0018587D" w:rsidRPr="00293934" w:rsidRDefault="0018587D" w:rsidP="00805B62">
      <w:pPr>
        <w:widowControl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b) delitti, consumati o tentati, di cui agli articoli 317, 318, 319, 319-ter, 319-quater, 320, 321, 322, 322-bis, 346-bis, 353, 353-bis, 354, 355 e 356 del codice penale nonché all'articolo 2635 del codice civile; </w:t>
      </w:r>
    </w:p>
    <w:p w:rsidR="0018587D" w:rsidRPr="00293934" w:rsidRDefault="0018587D" w:rsidP="00805B62">
      <w:pPr>
        <w:pStyle w:val="Paragrafoelenco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b-bis) false comunicazioni sociali di cui agli articoli 2621 e 2622 del codice civile; </w:t>
      </w:r>
    </w:p>
    <w:p w:rsidR="0018587D" w:rsidRPr="00293934" w:rsidRDefault="0018587D" w:rsidP="00805B62">
      <w:pPr>
        <w:pStyle w:val="Paragrafoelenco"/>
        <w:widowControl/>
        <w:numPr>
          <w:ilvl w:val="0"/>
          <w:numId w:val="2"/>
        </w:numPr>
        <w:autoSpaceDE w:val="0"/>
        <w:autoSpaceDN w:val="0"/>
        <w:adjustRightInd w:val="0"/>
        <w:spacing w:after="164" w:line="36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frode ai sensi dell'articolo 1 della convenzione relativa alla tutela degli interessi fi-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nanziari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delle Comunità europee; </w:t>
      </w:r>
    </w:p>
    <w:p w:rsidR="0018587D" w:rsidRPr="00293934" w:rsidRDefault="0018587D" w:rsidP="00805B62">
      <w:pPr>
        <w:pStyle w:val="Paragrafoelenco"/>
        <w:widowControl/>
        <w:numPr>
          <w:ilvl w:val="0"/>
          <w:numId w:val="2"/>
        </w:numPr>
        <w:autoSpaceDE w:val="0"/>
        <w:autoSpaceDN w:val="0"/>
        <w:adjustRightInd w:val="0"/>
        <w:spacing w:after="164" w:line="36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delitti, consumati o tentati, commessi con finalità di terrorismo, anche internazionale, e di eversione dell'ordine costituzionale reati terroristici o reati</w:t>
      </w:r>
      <w:r w:rsidR="00805B62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connessi alle attività terrori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stiche; </w:t>
      </w:r>
    </w:p>
    <w:p w:rsidR="0018587D" w:rsidRPr="00293934" w:rsidRDefault="0018587D" w:rsidP="00805B62">
      <w:pPr>
        <w:pStyle w:val="Paragrafoelenco"/>
        <w:widowControl/>
        <w:numPr>
          <w:ilvl w:val="0"/>
          <w:numId w:val="2"/>
        </w:numPr>
        <w:autoSpaceDE w:val="0"/>
        <w:autoSpaceDN w:val="0"/>
        <w:adjustRightInd w:val="0"/>
        <w:spacing w:after="164" w:line="36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delitti di cui agli articoli 648-bis, 648-ter e 648-ter.1 del codice penale, riciclaggio di proventi di attività criminose o finanziamento del terrorismo, quali definiti all'articolo 1 del decreto legislativo 22 giug</w:t>
      </w:r>
      <w:r w:rsidR="00805B62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no 2007, n. 109 e successive mo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dificazioni; </w:t>
      </w:r>
    </w:p>
    <w:p w:rsidR="0018587D" w:rsidRPr="00293934" w:rsidRDefault="0018587D" w:rsidP="00805B62">
      <w:pPr>
        <w:pStyle w:val="Paragrafoelenco"/>
        <w:widowControl/>
        <w:numPr>
          <w:ilvl w:val="0"/>
          <w:numId w:val="2"/>
        </w:numPr>
        <w:autoSpaceDE w:val="0"/>
        <w:autoSpaceDN w:val="0"/>
        <w:adjustRightInd w:val="0"/>
        <w:spacing w:after="164" w:line="36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sfruttamento del lavoro minorile e altre forme di tratta di </w:t>
      </w:r>
      <w:r w:rsidR="00805B62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esseri umani definite con il de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creto legislativo 4 marzo 2014, n. 24; </w:t>
      </w:r>
    </w:p>
    <w:p w:rsidR="0018587D" w:rsidRPr="00293934" w:rsidRDefault="0018587D" w:rsidP="00805B62">
      <w:pPr>
        <w:pStyle w:val="Paragrafoelenco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ogni altro delitto da cui derivi, quale pena accessoria, l'incapacità di contrattare con la pubblica amministrazione. </w:t>
      </w:r>
    </w:p>
    <w:p w:rsidR="00805B62" w:rsidRPr="00293934" w:rsidRDefault="0018587D" w:rsidP="00805B62">
      <w:pPr>
        <w:widowControl/>
        <w:autoSpaceDE w:val="0"/>
        <w:autoSpaceDN w:val="0"/>
        <w:adjustRightInd w:val="0"/>
        <w:spacing w:after="181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 che nei propri confronti e nei confronti di tutti i soggetti indicati al medesimo art. 80 non sussistono cause di decadenza, di sospensione o di divieto previste dall'articolo 67 del decreto legislativo 6 settembre 2011, n. 159 o di un tentativo di infiltrazione mafiosa di cui all'articolo 84, comma 4, del medesimo decreto. Resta fermo quanto previsto dagli arti-coli 88, comma 4-bis, e 92, commi 2 e 3, del decreto legislativo 6 settembre 2011, n. 159, con riferimento rispettivamente alle comunicazioni antimafia e alle informazioni antimafia 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2,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1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> di non aver commesso violazioni gravi, definitivamente accertate, rispetto agli obblighi relativi al pagamento delle imposte e tasse o dei contributi previdenziali, secondo la legislazione italiana o quella dello Stato in cui sono stabiliti. Costituiscon</w:t>
      </w:r>
      <w:r w:rsidR="00637F6F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o gravi viola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zioni quelle che comportano un omesso pagamento di imposte e tasse superiore all'importo di cui all'articolo 48-bis, commi l e 2-bis, del decreto del Presidente della Repubblica 29 settembre 1973, n. 602. Costituiscono violazioni definitivam</w:t>
      </w:r>
      <w:r w:rsidR="00637F6F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ente accertate quelle contenu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te in sentenze o atti amministrativi non più soggetti ad impugnazione. Costituiscono gravi violazioni in materia contributiva e previdenziale quelle ostative al rilascio del documento unico di regolarità contributiva (DURC), di cui al decreto del Ministero del lavoro e delle politiche sociali 30 gennaio 2015, pubblicato sulla Gazzetta Ufficiale n. 125 del 1° giugno 2015, ovvero delle certificazioni rilasciate dagli enti previ</w:t>
      </w:r>
      <w:r w:rsidR="00E53769">
        <w:rPr>
          <w:rFonts w:ascii="Times New Roman" w:eastAsiaTheme="minorHAnsi" w:hAnsi="Times New Roman" w:cs="Times New Roman"/>
          <w:color w:val="auto"/>
          <w:lang w:eastAsia="en-US" w:bidi="ar-SA"/>
        </w:rPr>
        <w:t>denziali di riferimento non ade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renti al sistema dello sportello unico previdenziale 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4,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1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 di non aver commesso gravi infrazioni debitamente accertate alle norme in materia di salute e sicurezza sul lavoro e a ogni altro obbligo di cui all'art. 30, comma 3, 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 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5, lettera a)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1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 di non trovarsi in stato di fallimento, di liquidazione coatta, di concordato preventivo, salvo il caso di concordato con continuità aziendale, o nei cui riguardi sia in corso u</w:t>
      </w:r>
      <w:r w:rsidR="00E53769">
        <w:rPr>
          <w:rFonts w:ascii="Times New Roman" w:eastAsiaTheme="minorHAnsi" w:hAnsi="Times New Roman" w:cs="Times New Roman"/>
          <w:color w:val="auto"/>
          <w:lang w:eastAsia="en-US" w:bidi="ar-SA"/>
        </w:rPr>
        <w:t>n procedimen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to per la dichiarazione di una di tali situazioni, fermo restando quanto previsto dall'articolo 110 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5, lettera b)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1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 di non aver commesso gravi illeciti professionali, tali da rendere dubbia la sua </w:t>
      </w:r>
      <w:r w:rsidR="00E53769">
        <w:rPr>
          <w:rFonts w:ascii="Times New Roman" w:eastAsiaTheme="minorHAnsi" w:hAnsi="Times New Roman" w:cs="Times New Roman"/>
          <w:color w:val="auto"/>
          <w:lang w:eastAsia="en-US" w:bidi="ar-SA"/>
        </w:rPr>
        <w:t>integrità o af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fidabilità (e che in particolare non ha commesso significative carenze nell'esecuzione di un precedente contratto di appalto o di concessione che ne hanno causato la risoluzione anticipata, non contestata in giudizio, ovvero confermata all'esito di un giudizio, ovvero hanno dato luogo ad una condanna al risarcimento del danno o ad altre sanzioni; non ha posto in essere tentativi di influenzare indebitamente il pr</w:t>
      </w:r>
      <w:r w:rsidR="00637F6F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ocesso decisionale della stazio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ne appaltante o di ottenere informazioni riservate ai fini d</w:t>
      </w:r>
      <w:r w:rsidR="00637F6F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i proprio vantaggio; non ha for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nito, anche per negligenza, informazioni false o fuorvianti susc</w:t>
      </w:r>
      <w:r w:rsidR="00637F6F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ettibili di influenzare le deci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sioni sull'esclusione, la selezione o l'aggiudicazione né ha omesso le informazioni dovute ai fini del corretto svolgimento della procedura di selezione) (articolo 80, </w:t>
      </w:r>
      <w:r w:rsidR="00637F6F"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comma 5, let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tere c) del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1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 la non sussistenza di una situazione di conflitto di interesse ai sensi dell'articolo 42, comma 2 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5, lettera d)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1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 xml:space="preserve"> la non sussistenza di alcuna distorsione della concorrenza derivante dal precedente proprio coinvolgimento nella preparazione della procedura d'appalto di cui all'articolo 67(articolo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5, lettera e)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 che non è stata applicata la sanzione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interdittiva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di cui all'art. 9, comma 2, lettera c), del D.lgs. n. 231/2001 o altra sanzione che comporta il divieto per l'Impresa di contrarre con la Pubblica Amministrazione, compresi i provvedimenti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interdittivi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di cui all'art. 14 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81/2008 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5, lettera f)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4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 che non sono presenti nella procedura di gara in corso e negli affidamenti di subappalti documentazione o dichiarazioni non veritiere 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5, lettera f-bis)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4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 che non risulta a carico dell'Impresa, l'iscrizione nel casellario informatico tenuto dall'Osservatore dell'ANAC per aver presentato falsa dic</w:t>
      </w:r>
      <w:r w:rsidR="00637F6F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hiarazione o falsa documentazio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ne nelle procedure di gara e negli affidamenti di subappalti(articolo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5, lettera f-ter)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4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 che non risulta a carico dell'Impresa, l'iscrizione nel casellario informatico tenuto dall'Osservatore dell'ANAC per aver presentato falsa dichiarazione o falsa documenta-zione ai fini del rilascio dell'attestazione di qualificazione 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5, lettera g) del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4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 di non aver violato il divieto di intestazione fiduciaria di cui all'articolo 17 della legge 19 marzo 1990, n. 55 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5, lettera h) del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4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 di essere in regola con le norme che disciplinano il diritto al lavoro dei disabili, ai sensi dell'art. 17 della L. n. 68/1999 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5, lettera i) del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4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 che il sottoscritto e tutti i soggetti indicati nel medesimo art. 80 non sono stati vittima dei reati previsti e puniti dagli articoli 317 e 629 del codice penale aggravati ai sensi dell'articolo 7 del decreto legge 13 maggio 1991 n. 152, convertito, con m</w:t>
      </w:r>
      <w:r w:rsidR="00E53769">
        <w:rPr>
          <w:rFonts w:ascii="Times New Roman" w:eastAsiaTheme="minorHAnsi" w:hAnsi="Times New Roman" w:cs="Times New Roman"/>
          <w:color w:val="auto"/>
          <w:lang w:eastAsia="en-US" w:bidi="ar-SA"/>
        </w:rPr>
        <w:t>odificazioni, dalla legge 12 lu</w:t>
      </w:r>
      <w:bookmarkStart w:id="0" w:name="_GoBack"/>
      <w:bookmarkEnd w:id="0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glio 1991, n. 203, o, in caso contrario, ha denunciato i fatti all'autorità giudiziaria, salvo che ricorrano i casi previsti dall'articolo 4, primo comma, della legge 24 novembre 1981, n. 689 (articolo 80, </w:t>
      </w:r>
      <w:r w:rsidRPr="00293934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comma 5, lettera l)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50/2016); </w:t>
      </w:r>
    </w:p>
    <w:p w:rsidR="0018587D" w:rsidRPr="00293934" w:rsidRDefault="0018587D" w:rsidP="00637F6F">
      <w:pPr>
        <w:widowControl/>
        <w:autoSpaceDE w:val="0"/>
        <w:autoSpaceDN w:val="0"/>
        <w:adjustRightInd w:val="0"/>
        <w:spacing w:after="184" w:line="360" w:lineRule="auto"/>
        <w:ind w:left="36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 che non sussistono le condizioni di cui all'art. 53, comma 16-ter, del D.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n. 165/2001 o ogni altra situazione che, ai sensi della normativa vigente, </w:t>
      </w:r>
      <w:r w:rsidR="00637F6F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determini l'esclusione dalle ga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re di appalto e/o l'incapacità di contrarre con la Pubblica Amministrazione; </w:t>
      </w:r>
    </w:p>
    <w:p w:rsidR="00637F6F" w:rsidRPr="00293934" w:rsidRDefault="0018587D" w:rsidP="00637F6F">
      <w:pPr>
        <w:widowControl/>
        <w:autoSpaceDE w:val="0"/>
        <w:autoSpaceDN w:val="0"/>
        <w:adjustRightInd w:val="0"/>
        <w:spacing w:line="360" w:lineRule="auto"/>
        <w:ind w:left="360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> di aver preso visione dell’in</w:t>
      </w:r>
      <w:r w:rsidR="00637F6F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formativa del Comune di Custonaci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per il trattamento dei dati personali ai sensi dell’articolo 13 del Regolamento Europeo n. 2016/679-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D.Lgs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n.196/03 (e </w:t>
      </w:r>
      <w:proofErr w:type="spellStart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s</w:t>
      </w:r>
      <w:r w:rsidR="00637F6F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m</w:t>
      </w:r>
      <w:r w:rsidR="00637F6F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i</w:t>
      </w:r>
      <w:r w:rsidR="00637F6F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  <w:proofErr w:type="spellEnd"/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) pubblicata sul sito istituzionale del Comune;</w:t>
      </w:r>
    </w:p>
    <w:p w:rsidR="00637F6F" w:rsidRPr="00293934" w:rsidRDefault="00637F6F" w:rsidP="00637F6F">
      <w:pPr>
        <w:widowControl/>
        <w:autoSpaceDE w:val="0"/>
        <w:autoSpaceDN w:val="0"/>
        <w:adjustRightInd w:val="0"/>
        <w:spacing w:line="360" w:lineRule="auto"/>
        <w:ind w:left="36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637F6F" w:rsidRPr="00293934" w:rsidRDefault="00637F6F" w:rsidP="00637F6F">
      <w:pPr>
        <w:widowControl/>
        <w:autoSpaceDE w:val="0"/>
        <w:autoSpaceDN w:val="0"/>
        <w:adjustRightInd w:val="0"/>
        <w:spacing w:line="360" w:lineRule="auto"/>
        <w:ind w:left="360"/>
        <w:jc w:val="center"/>
        <w:rPr>
          <w:rFonts w:ascii="Times New Roman" w:eastAsiaTheme="minorHAnsi" w:hAnsi="Times New Roman" w:cs="Times New Roman"/>
          <w:b/>
          <w:i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b/>
          <w:i/>
          <w:color w:val="auto"/>
          <w:lang w:eastAsia="en-US" w:bidi="ar-SA"/>
        </w:rPr>
        <w:t>ALLEGA</w:t>
      </w:r>
    </w:p>
    <w:p w:rsidR="00637F6F" w:rsidRPr="00293934" w:rsidRDefault="00637F6F" w:rsidP="00637F6F">
      <w:pPr>
        <w:widowControl/>
        <w:autoSpaceDE w:val="0"/>
        <w:autoSpaceDN w:val="0"/>
        <w:adjustRightInd w:val="0"/>
        <w:spacing w:line="360" w:lineRule="auto"/>
        <w:ind w:left="360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Copia del Documento d’identità in corso di validità pena la esclusione del progetto stesso</w:t>
      </w:r>
    </w:p>
    <w:p w:rsidR="00637F6F" w:rsidRPr="00293934" w:rsidRDefault="00637F6F" w:rsidP="00637F6F">
      <w:pPr>
        <w:widowControl/>
        <w:autoSpaceDE w:val="0"/>
        <w:autoSpaceDN w:val="0"/>
        <w:adjustRightInd w:val="0"/>
        <w:spacing w:line="360" w:lineRule="auto"/>
        <w:ind w:left="36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637F6F" w:rsidRPr="00293934" w:rsidRDefault="00637F6F" w:rsidP="00637F6F">
      <w:pPr>
        <w:widowControl/>
        <w:autoSpaceDE w:val="0"/>
        <w:autoSpaceDN w:val="0"/>
        <w:adjustRightInd w:val="0"/>
        <w:spacing w:line="360" w:lineRule="auto"/>
        <w:ind w:left="360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Custonaci Li ______________________ </w:t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ab/>
      </w:r>
      <w:r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ab/>
        <w:t>FIRMA_______________</w:t>
      </w:r>
      <w:r w:rsidR="00293934" w:rsidRPr="00293934">
        <w:rPr>
          <w:rFonts w:ascii="Times New Roman" w:eastAsiaTheme="minorHAnsi" w:hAnsi="Times New Roman" w:cs="Times New Roman"/>
          <w:color w:val="auto"/>
          <w:lang w:eastAsia="en-US" w:bidi="ar-SA"/>
        </w:rPr>
        <w:t>___________</w:t>
      </w:r>
    </w:p>
    <w:p w:rsidR="0018587D" w:rsidRPr="0018587D" w:rsidRDefault="0018587D" w:rsidP="00805B62">
      <w:pPr>
        <w:pageBreakBefore/>
        <w:widowControl/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sectPr w:rsidR="0018587D" w:rsidRPr="001858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77E60"/>
    <w:multiLevelType w:val="hybridMultilevel"/>
    <w:tmpl w:val="484AB8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7C5479"/>
    <w:multiLevelType w:val="hybridMultilevel"/>
    <w:tmpl w:val="7D3E471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E"/>
    <w:rsid w:val="0008209C"/>
    <w:rsid w:val="0018587D"/>
    <w:rsid w:val="0023629A"/>
    <w:rsid w:val="00293934"/>
    <w:rsid w:val="002D7CBF"/>
    <w:rsid w:val="00485112"/>
    <w:rsid w:val="00576D96"/>
    <w:rsid w:val="006141FA"/>
    <w:rsid w:val="006278FF"/>
    <w:rsid w:val="00637F6F"/>
    <w:rsid w:val="006A0C7E"/>
    <w:rsid w:val="006D09F2"/>
    <w:rsid w:val="006E41F3"/>
    <w:rsid w:val="006F0C11"/>
    <w:rsid w:val="007D55D8"/>
    <w:rsid w:val="00805B62"/>
    <w:rsid w:val="00835C3F"/>
    <w:rsid w:val="00933546"/>
    <w:rsid w:val="009A49CC"/>
    <w:rsid w:val="009B35C7"/>
    <w:rsid w:val="00A47D40"/>
    <w:rsid w:val="00BE5B6C"/>
    <w:rsid w:val="00C01B5E"/>
    <w:rsid w:val="00E53769"/>
    <w:rsid w:val="00F56E9D"/>
    <w:rsid w:val="00FC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76D9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76D9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C01B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141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1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1F3"/>
    <w:rPr>
      <w:rFonts w:ascii="Tahoma" w:eastAsia="Microsoft Sans Serif" w:hAnsi="Tahoma" w:cs="Tahoma"/>
      <w:color w:val="000000"/>
      <w:sz w:val="16"/>
      <w:szCs w:val="16"/>
      <w:lang w:eastAsia="it-IT" w:bidi="it-IT"/>
    </w:rPr>
  </w:style>
  <w:style w:type="paragraph" w:styleId="Paragrafoelenco">
    <w:name w:val="List Paragraph"/>
    <w:basedOn w:val="Normale"/>
    <w:uiPriority w:val="34"/>
    <w:qFormat/>
    <w:rsid w:val="001858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76D9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76D9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C01B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141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1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1F3"/>
    <w:rPr>
      <w:rFonts w:ascii="Tahoma" w:eastAsia="Microsoft Sans Serif" w:hAnsi="Tahoma" w:cs="Tahoma"/>
      <w:color w:val="000000"/>
      <w:sz w:val="16"/>
      <w:szCs w:val="16"/>
      <w:lang w:eastAsia="it-IT" w:bidi="it-IT"/>
    </w:rPr>
  </w:style>
  <w:style w:type="paragraph" w:styleId="Paragrafoelenco">
    <w:name w:val="List Paragraph"/>
    <w:basedOn w:val="Normale"/>
    <w:uiPriority w:val="34"/>
    <w:qFormat/>
    <w:rsid w:val="00185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6</cp:revision>
  <cp:lastPrinted>2019-10-25T14:30:00Z</cp:lastPrinted>
  <dcterms:created xsi:type="dcterms:W3CDTF">2019-10-24T17:01:00Z</dcterms:created>
  <dcterms:modified xsi:type="dcterms:W3CDTF">2019-10-25T14:43:00Z</dcterms:modified>
</cp:coreProperties>
</file>